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ECB52" w14:textId="77777777" w:rsidR="007119A0" w:rsidRDefault="007119A0" w:rsidP="008D7E46">
      <w:pPr>
        <w:pStyle w:val="Titre"/>
        <w:rPr>
          <w:szCs w:val="22"/>
        </w:rPr>
      </w:pPr>
      <w:bookmarkStart w:id="0" w:name="_Toc207531160"/>
    </w:p>
    <w:p w14:paraId="735AD79C" w14:textId="77777777" w:rsidR="007119A0" w:rsidRDefault="007119A0" w:rsidP="008D7E46">
      <w:pPr>
        <w:pStyle w:val="Titre"/>
        <w:rPr>
          <w:szCs w:val="22"/>
        </w:rPr>
      </w:pPr>
    </w:p>
    <w:bookmarkEnd w:id="0"/>
    <w:p w14:paraId="20C23999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64ACC028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7CA1A29A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1AE1622B" w14:textId="77777777" w:rsidR="00F0347C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</w:p>
    <w:p w14:paraId="3C78D3B4" w14:textId="60CFB1B5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4"/>
          <w:lang w:eastAsia="fr-FR"/>
        </w:rPr>
      </w:pPr>
      <w:r w:rsidRPr="0092302A">
        <w:rPr>
          <w:b/>
          <w:bCs/>
          <w:sz w:val="24"/>
          <w:szCs w:val="24"/>
          <w:lang w:eastAsia="fr-FR"/>
        </w:rPr>
        <w:t>MARCHÉ PUBLIC DE SERVICES</w:t>
      </w:r>
    </w:p>
    <w:p w14:paraId="025E8480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7F0DC962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4EF3BF38" w14:textId="42CB10C1" w:rsidR="00F0347C" w:rsidRDefault="00F0347C" w:rsidP="00F0347C">
      <w:pPr>
        <w:pStyle w:val="Sansinterligne"/>
        <w:jc w:val="center"/>
        <w:rPr>
          <w:rStyle w:val="Accentuation"/>
          <w:rFonts w:cs="Times New Roman"/>
          <w:b/>
          <w:color w:val="FF0000"/>
        </w:rPr>
      </w:pPr>
      <w:r w:rsidRPr="00BC1192">
        <w:rPr>
          <w:rStyle w:val="Accentuation"/>
          <w:rFonts w:cs="Times New Roman"/>
          <w:b/>
          <w:color w:val="FF0000"/>
        </w:rPr>
        <w:t>MARCHE SENSIBLE</w:t>
      </w:r>
    </w:p>
    <w:p w14:paraId="034E8639" w14:textId="77777777" w:rsidR="00F0347C" w:rsidRPr="00BC1192" w:rsidRDefault="00F0347C" w:rsidP="00F0347C">
      <w:pPr>
        <w:pStyle w:val="Sansinterligne"/>
        <w:jc w:val="center"/>
        <w:rPr>
          <w:rStyle w:val="Accentuation"/>
          <w:rFonts w:cs="Times New Roman"/>
          <w:b/>
          <w:i w:val="0"/>
          <w:color w:val="FF0000"/>
        </w:rPr>
      </w:pPr>
    </w:p>
    <w:p w14:paraId="77FBB99B" w14:textId="77777777" w:rsidR="00F0347C" w:rsidRPr="0092302A" w:rsidRDefault="00F0347C" w:rsidP="00F0347C">
      <w:pPr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</w:p>
    <w:p w14:paraId="0F0C6F97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B21A621" w14:textId="2F55D0A1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  <w:r>
        <w:rPr>
          <w:b/>
          <w:bCs/>
          <w:lang w:eastAsia="fr-FR"/>
        </w:rPr>
        <w:t xml:space="preserve">Acte d’engagement </w:t>
      </w:r>
      <w:r w:rsidRPr="00BC1192">
        <w:rPr>
          <w:b/>
          <w:bCs/>
          <w:lang w:eastAsia="fr-FR"/>
        </w:rPr>
        <w:t>(</w:t>
      </w:r>
      <w:r>
        <w:rPr>
          <w:b/>
          <w:bCs/>
          <w:lang w:eastAsia="fr-FR"/>
        </w:rPr>
        <w:t>A</w:t>
      </w:r>
      <w:r w:rsidRPr="00BC1192">
        <w:rPr>
          <w:b/>
          <w:bCs/>
          <w:lang w:eastAsia="fr-FR"/>
        </w:rPr>
        <w:t>.</w:t>
      </w:r>
      <w:r>
        <w:rPr>
          <w:b/>
          <w:bCs/>
          <w:lang w:eastAsia="fr-FR"/>
        </w:rPr>
        <w:t>E.</w:t>
      </w:r>
      <w:r w:rsidRPr="00BC1192">
        <w:rPr>
          <w:b/>
          <w:bCs/>
          <w:lang w:eastAsia="fr-FR"/>
        </w:rPr>
        <w:t>)</w:t>
      </w:r>
    </w:p>
    <w:p w14:paraId="04EF3BA0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8CF1182" w14:textId="7777777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6ADFA4C1" w14:textId="185D8347" w:rsidR="00F0347C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5681EF3E" w14:textId="77777777" w:rsidR="00F0347C" w:rsidRPr="0092302A" w:rsidRDefault="00F0347C" w:rsidP="00F0347C">
      <w:pPr>
        <w:spacing w:after="0" w:line="240" w:lineRule="auto"/>
        <w:rPr>
          <w:b/>
          <w:bCs/>
          <w:lang w:eastAsia="fr-FR"/>
        </w:rPr>
      </w:pPr>
    </w:p>
    <w:p w14:paraId="20C07BF9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1360BCAD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MARCHÉ PASSÉ SELON LA PROCEDURE FORMALISÉE</w:t>
      </w:r>
    </w:p>
    <w:p w14:paraId="0132FBB0" w14:textId="77777777" w:rsidR="00F0347C" w:rsidRPr="00BC1192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EN APPLICATION DES ARTICLES R.2124-1 ET R.2124-2, 1°</w:t>
      </w:r>
    </w:p>
    <w:p w14:paraId="1BEE4351" w14:textId="77777777" w:rsidR="00F0347C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  <w:r w:rsidRPr="00BC1192">
        <w:rPr>
          <w:b/>
          <w:bCs/>
          <w:lang w:eastAsia="fr-FR"/>
        </w:rPr>
        <w:t>DU CODE DE LA COMMANDE PUBLIQUE</w:t>
      </w:r>
    </w:p>
    <w:p w14:paraId="1E992CA2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lang w:eastAsia="fr-FR"/>
        </w:rPr>
      </w:pPr>
    </w:p>
    <w:p w14:paraId="7551F649" w14:textId="7422E8CC" w:rsidR="00F0347C" w:rsidRDefault="00F0347C" w:rsidP="00F0347C">
      <w:pPr>
        <w:spacing w:after="0" w:line="240" w:lineRule="auto"/>
      </w:pPr>
    </w:p>
    <w:p w14:paraId="7A49DA3C" w14:textId="77777777" w:rsidR="00F0347C" w:rsidRDefault="00F0347C" w:rsidP="00F0347C">
      <w:pPr>
        <w:spacing w:after="0" w:line="240" w:lineRule="auto"/>
      </w:pPr>
    </w:p>
    <w:p w14:paraId="64625640" w14:textId="77777777" w:rsidR="00F0347C" w:rsidRPr="0092302A" w:rsidRDefault="00F0347C" w:rsidP="00F0347C">
      <w:pPr>
        <w:spacing w:after="0" w:line="240" w:lineRule="auto"/>
      </w:pPr>
    </w:p>
    <w:p w14:paraId="2B93C3EC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MAITRE DE L’OUVRAGE</w:t>
      </w:r>
    </w:p>
    <w:p w14:paraId="5ECFF313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6AACFE89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>
        <w:rPr>
          <w:b/>
        </w:rPr>
        <w:t>ÉTAT – MINISTERE DES ARMEES ET DES ANCIENS COMBATTANTS</w:t>
      </w:r>
    </w:p>
    <w:p w14:paraId="09ADB76C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6862620E" w14:textId="77777777" w:rsidR="00F0347C" w:rsidRDefault="00F0347C" w:rsidP="00F0347C">
      <w:pPr>
        <w:spacing w:after="0" w:line="240" w:lineRule="auto"/>
      </w:pPr>
    </w:p>
    <w:p w14:paraId="2158994A" w14:textId="6098C18C" w:rsidR="00F0347C" w:rsidRDefault="00F0347C" w:rsidP="00F0347C">
      <w:pPr>
        <w:spacing w:after="0" w:line="240" w:lineRule="auto"/>
      </w:pPr>
    </w:p>
    <w:p w14:paraId="5F45FB10" w14:textId="77777777" w:rsidR="00F0347C" w:rsidRPr="0092302A" w:rsidRDefault="00F0347C" w:rsidP="00F0347C">
      <w:pPr>
        <w:spacing w:after="0" w:line="240" w:lineRule="auto"/>
      </w:pPr>
    </w:p>
    <w:p w14:paraId="5EFD7C6E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CONDUCTEUR D’OPERATION</w:t>
      </w:r>
    </w:p>
    <w:p w14:paraId="3D9B6BE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fr-FR"/>
        </w:rPr>
      </w:pPr>
    </w:p>
    <w:p w14:paraId="0E87D5B0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 xml:space="preserve">SERVICE D’INFRASTRUCTURE </w:t>
      </w:r>
    </w:p>
    <w:p w14:paraId="0C1D8713" w14:textId="77777777" w:rsidR="00F0347C" w:rsidRPr="007359F6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  <w:r w:rsidRPr="007359F6">
        <w:rPr>
          <w:b/>
        </w:rPr>
        <w:t>DE LA DEFENSE</w:t>
      </w:r>
      <w:r>
        <w:rPr>
          <w:b/>
        </w:rPr>
        <w:t xml:space="preserve"> </w:t>
      </w:r>
      <w:r w:rsidRPr="007359F6">
        <w:rPr>
          <w:b/>
        </w:rPr>
        <w:t xml:space="preserve">ILE-DE-FRANCE </w:t>
      </w:r>
    </w:p>
    <w:p w14:paraId="63D397FA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</w:pPr>
    </w:p>
    <w:p w14:paraId="477A34E0" w14:textId="77777777" w:rsidR="00F0347C" w:rsidRDefault="00F0347C" w:rsidP="00F0347C">
      <w:pPr>
        <w:spacing w:after="0" w:line="240" w:lineRule="auto"/>
      </w:pPr>
    </w:p>
    <w:p w14:paraId="364B5429" w14:textId="2266C32F" w:rsidR="00F0347C" w:rsidRDefault="00F0347C" w:rsidP="00F0347C">
      <w:pPr>
        <w:spacing w:after="0" w:line="240" w:lineRule="auto"/>
      </w:pPr>
    </w:p>
    <w:p w14:paraId="5B5AB3D2" w14:textId="77777777" w:rsidR="00F0347C" w:rsidRPr="0092302A" w:rsidRDefault="00F0347C" w:rsidP="00F0347C">
      <w:pPr>
        <w:spacing w:after="0" w:line="240" w:lineRule="auto"/>
      </w:pPr>
    </w:p>
    <w:p w14:paraId="02E87A1F" w14:textId="77777777" w:rsidR="00F0347C" w:rsidRPr="000E5359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1F497D" w:themeFill="text2"/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FFFFFF" w:themeColor="background1"/>
          <w:lang w:eastAsia="fr-FR"/>
        </w:rPr>
      </w:pPr>
      <w:r w:rsidRPr="000E5359">
        <w:rPr>
          <w:b/>
          <w:bCs/>
          <w:color w:val="FFFFFF" w:themeColor="background1"/>
          <w:lang w:eastAsia="fr-FR"/>
        </w:rPr>
        <w:t>OBJET DU MARCHE</w:t>
      </w:r>
    </w:p>
    <w:p w14:paraId="2BA1A6D8" w14:textId="77777777" w:rsidR="00F0347C" w:rsidRPr="0092302A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725"/>
        </w:tabs>
        <w:autoSpaceDE w:val="0"/>
        <w:autoSpaceDN w:val="0"/>
        <w:adjustRightInd w:val="0"/>
        <w:spacing w:after="0" w:line="240" w:lineRule="auto"/>
        <w:rPr>
          <w:b/>
          <w:bCs/>
          <w:lang w:eastAsia="fr-FR"/>
        </w:rPr>
      </w:pPr>
      <w:r>
        <w:rPr>
          <w:b/>
          <w:bCs/>
          <w:lang w:eastAsia="fr-FR"/>
        </w:rPr>
        <w:tab/>
      </w:r>
    </w:p>
    <w:p w14:paraId="3B0507E5" w14:textId="09100991" w:rsidR="00F0347C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  <w:r w:rsidRPr="00162F68">
        <w:rPr>
          <w:b/>
          <w:bCs/>
        </w:rPr>
        <w:t>ACCORD-CADRE MULTI ATTRIBUTAIRE RELATIF A LA PRODUCTION D'ETUDES AMONT ET DE PROGRAMMES FONCTIONNELS ET TECHNIQUES DETAILLES</w:t>
      </w:r>
    </w:p>
    <w:p w14:paraId="474BB03B" w14:textId="3DB495E2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</w:p>
    <w:p w14:paraId="53E6DFC2" w14:textId="77777777" w:rsidR="00162F68" w:rsidRDefault="00162F68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3E8E3DAA" w14:textId="45A41337" w:rsidR="00F0347C" w:rsidRDefault="00EE2F83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Lot 3</w:t>
      </w:r>
      <w:r w:rsidR="00F0347C">
        <w:rPr>
          <w:b/>
          <w:bCs/>
          <w:u w:val="single"/>
        </w:rPr>
        <w:t xml:space="preserve"> : </w:t>
      </w:r>
      <w:r w:rsidRPr="00EE2F83">
        <w:rPr>
          <w:b/>
          <w:bCs/>
          <w:u w:val="single"/>
        </w:rPr>
        <w:t>Infrastructures de santé, hospitalières et laboratoires</w:t>
      </w:r>
    </w:p>
    <w:p w14:paraId="1EE7FB3F" w14:textId="77777777" w:rsidR="00F0347C" w:rsidRPr="000D744D" w:rsidRDefault="00F0347C" w:rsidP="00F03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  <w:u w:val="single"/>
        </w:rPr>
      </w:pPr>
    </w:p>
    <w:p w14:paraId="10FD98BB" w14:textId="72DB07A2" w:rsidR="007965A9" w:rsidRDefault="007965A9" w:rsidP="007965A9">
      <w:pPr>
        <w:rPr>
          <w:rFonts w:ascii="Times New Roman" w:hAnsi="Times New Roman"/>
          <w:b/>
        </w:rPr>
      </w:pPr>
    </w:p>
    <w:p w14:paraId="6BB96EF5" w14:textId="0EAFD86B" w:rsidR="007119A0" w:rsidRPr="00B07991" w:rsidRDefault="007119A0" w:rsidP="007965A9">
      <w:pPr>
        <w:rPr>
          <w:rFonts w:ascii="Times New Roman" w:hAnsi="Times New Roman"/>
          <w:b/>
        </w:rPr>
      </w:pPr>
    </w:p>
    <w:p w14:paraId="43E29A06" w14:textId="77777777" w:rsidR="008D7E46" w:rsidRPr="00B07991" w:rsidRDefault="008D7E46" w:rsidP="0019595F">
      <w:pPr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ARTICLE PREMIER - CONTRACTANT</w:t>
      </w:r>
    </w:p>
    <w:p w14:paraId="673BBD1B" w14:textId="77777777"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14:paraId="79D2A858" w14:textId="77777777"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14:paraId="21913B9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5BA8FBC8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7CD00A42" w14:textId="77777777"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542687A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652FE1DF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8F902A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3E87873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8617FEA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F74E6F6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CD329F" w14:textId="77777777"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14:paraId="751BF3FF" w14:textId="77777777" w:rsidR="008D7E46" w:rsidRPr="00B07991" w:rsidRDefault="008D7E46" w:rsidP="00D8470C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4C6C6F9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7024B6C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E145E54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5E738C2A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11D5045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4138832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C5CA7CD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99E41CF" w14:textId="77777777" w:rsidR="008D7E46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74F700E" w14:textId="77777777" w:rsidR="00D8470C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0D8A7200" w14:textId="77777777" w:rsidR="008D7E46" w:rsidRPr="00B07991" w:rsidRDefault="00D8470C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13442439" w14:textId="77777777" w:rsidR="008D7E46" w:rsidRPr="00B07991" w:rsidRDefault="008D7E46" w:rsidP="00D84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382E575B" w14:textId="77777777"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 w:rsidRP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14:paraId="64D9FDD2" w14:textId="6BCDFDD8" w:rsidR="008A7352" w:rsidRPr="00AD7803" w:rsidRDefault="008D7E46" w:rsidP="00677B4C">
      <w:pPr>
        <w:jc w:val="both"/>
        <w:rPr>
          <w:rFonts w:ascii="Times New Roman" w:hAnsi="Times New Roman"/>
          <w:color w:val="F79646" w:themeColor="accent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un délai de </w:t>
      </w:r>
      <w:r w:rsidR="00F0347C">
        <w:rPr>
          <w:rFonts w:ascii="Times New Roman" w:hAnsi="Times New Roman"/>
          <w:b/>
        </w:rPr>
        <w:t>9</w:t>
      </w:r>
      <w:r w:rsidR="007270C6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  <w:b/>
        </w:rPr>
        <w:t>mois</w:t>
      </w:r>
      <w:r w:rsidRPr="00B07991">
        <w:rPr>
          <w:rFonts w:ascii="Times New Roman" w:hAnsi="Times New Roman"/>
        </w:rPr>
        <w:t xml:space="preserve"> à compter de la date limite de remise des offres, fixée par </w:t>
      </w:r>
      <w:r w:rsidR="007A5AFF">
        <w:rPr>
          <w:rFonts w:ascii="Times New Roman" w:hAnsi="Times New Roman"/>
        </w:rPr>
        <w:t xml:space="preserve">le Règlement de la </w:t>
      </w:r>
      <w:r w:rsidR="00015E34">
        <w:rPr>
          <w:rFonts w:ascii="Times New Roman" w:hAnsi="Times New Roman"/>
        </w:rPr>
        <w:t>c</w:t>
      </w:r>
      <w:r w:rsidR="007A5AFF">
        <w:rPr>
          <w:rFonts w:ascii="Times New Roman" w:hAnsi="Times New Roman"/>
        </w:rPr>
        <w:t>onsultation</w:t>
      </w:r>
      <w:r w:rsidR="00E24D1F">
        <w:rPr>
          <w:rFonts w:ascii="Times New Roman" w:hAnsi="Times New Roman"/>
        </w:rPr>
        <w:t>.</w:t>
      </w:r>
    </w:p>
    <w:p w14:paraId="19EB513C" w14:textId="77777777"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lastRenderedPageBreak/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14:paraId="73982C82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14:paraId="2FF05C88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31A9710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E22097F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1AD307F5" w14:textId="77777777" w:rsidR="00AD7803" w:rsidRPr="00B07991" w:rsidRDefault="00AD7803" w:rsidP="00AD780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2CE50C0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A0B7A6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5649A89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F896C0A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26026F2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7036B7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59EFDFBF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2679759" w14:textId="77777777" w:rsidR="00AD7803" w:rsidRPr="00B07991" w:rsidRDefault="0047363B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3B261FED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40A3A4D5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D780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</w:t>
      </w:r>
    </w:p>
    <w:p w14:paraId="60F76222" w14:textId="77777777" w:rsidR="00AD7803" w:rsidRPr="00B07991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14:paraId="0D7C9BA1" w14:textId="77777777" w:rsidR="00AD7803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14:paraId="006B2AD6" w14:textId="77777777" w:rsidR="00AD7803" w:rsidRPr="007A5AFF" w:rsidRDefault="00AD7803" w:rsidP="00AD7803">
      <w:pPr>
        <w:pStyle w:val="Corpsdetexte3"/>
        <w:shd w:val="clear" w:color="auto" w:fill="DBE5F1" w:themeFill="accent1" w:themeFillTint="33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14:paraId="2A5701D3" w14:textId="77777777" w:rsidR="00FD22CA" w:rsidRDefault="00AD7803" w:rsidP="00AD7803">
      <w:pPr>
        <w:pStyle w:val="Corpsdetexte3"/>
        <w:shd w:val="clear" w:color="auto" w:fill="DBE5F1" w:themeFill="accent1" w:themeFillTint="33"/>
        <w:spacing w:before="0" w:after="0"/>
        <w:rPr>
          <w:bCs/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EC74A6">
        <w:rPr>
          <w:bCs/>
        </w:rPr>
        <w:t>ayant donné pouvoir au mandataire.</w:t>
      </w:r>
    </w:p>
    <w:p w14:paraId="66EDCA54" w14:textId="77777777" w:rsidR="00F56C36" w:rsidRPr="00AD7803" w:rsidRDefault="00F56C36" w:rsidP="00AD7803">
      <w:pPr>
        <w:pStyle w:val="Corpsdetexte3"/>
        <w:shd w:val="clear" w:color="auto" w:fill="DBE5F1" w:themeFill="accent1" w:themeFillTint="33"/>
        <w:spacing w:before="0" w:after="0"/>
        <w:rPr>
          <w:szCs w:val="22"/>
        </w:rPr>
      </w:pPr>
    </w:p>
    <w:p w14:paraId="4B77D337" w14:textId="77777777"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14:paraId="4EEECD4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3A461700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2DED3EA8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01897CD7" w14:textId="77777777" w:rsidR="00FD22CA" w:rsidRPr="00B07991" w:rsidRDefault="00FD22CA" w:rsidP="007A5AFF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14:paraId="1286F4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E59465D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1ED3411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23F33CE8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457443C2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583B27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0BE1FA33" w14:textId="77777777" w:rsidR="00AD7803" w:rsidRPr="00B07991" w:rsidRDefault="00AD7803" w:rsidP="00AD7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77481E63" w14:textId="77777777" w:rsidR="00FD22CA" w:rsidRPr="00B07991" w:rsidRDefault="0047363B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24C2AE15" w14:textId="77777777" w:rsidR="00FD22CA" w:rsidRPr="00B07991" w:rsidRDefault="00FD22CA" w:rsidP="007A5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5B9D27AE" w14:textId="77777777"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26020">
        <w:rPr>
          <w:rFonts w:ascii="Times New Roman" w:hAnsi="Times New Roman"/>
          <w:b/>
        </w:rPr>
        <w:t>Projet n°</w:t>
      </w:r>
      <w:r w:rsidR="00E24D1F">
        <w:rPr>
          <w:rFonts w:ascii="Times New Roman" w:hAnsi="Times New Roman"/>
          <w:b/>
        </w:rPr>
        <w:t>DAF_2026_000429</w:t>
      </w:r>
      <w:r w:rsidR="00CF2FE3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14:paraId="37082610" w14:textId="53BAF57D" w:rsidR="00FD22CA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="00F0347C">
        <w:rPr>
          <w:rFonts w:ascii="Times New Roman" w:hAnsi="Times New Roman"/>
          <w:b/>
        </w:rPr>
        <w:t>9</w:t>
      </w:r>
      <w:r w:rsidRPr="00B07991">
        <w:rPr>
          <w:rFonts w:ascii="Times New Roman" w:hAnsi="Times New Roman"/>
          <w:b/>
        </w:rPr>
        <w:t xml:space="preserve">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</w:t>
      </w:r>
      <w:r w:rsidRPr="00CD6C37">
        <w:rPr>
          <w:rFonts w:ascii="Times New Roman" w:hAnsi="Times New Roman"/>
        </w:rPr>
        <w:t xml:space="preserve">offres, fixée par </w:t>
      </w:r>
      <w:r w:rsidR="00015E34" w:rsidRPr="00CD6C37">
        <w:rPr>
          <w:rFonts w:ascii="Times New Roman" w:hAnsi="Times New Roman"/>
        </w:rPr>
        <w:t>le Règlement de la consultation</w:t>
      </w:r>
      <w:r w:rsidR="00E24D1F">
        <w:rPr>
          <w:rFonts w:ascii="Times New Roman" w:hAnsi="Times New Roman"/>
        </w:rPr>
        <w:t xml:space="preserve">. </w:t>
      </w:r>
    </w:p>
    <w:p w14:paraId="289652F6" w14:textId="15F5609F"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14:paraId="29F97AC4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2-1. </w:t>
      </w:r>
      <w:r w:rsidR="0085396A">
        <w:rPr>
          <w:szCs w:val="22"/>
        </w:rPr>
        <w:t>Rémunération des prestations</w:t>
      </w:r>
    </w:p>
    <w:p w14:paraId="62E76B0C" w14:textId="77777777" w:rsidR="0085396A" w:rsidRPr="008E345C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 xml:space="preserve">Les prestations du marché, définies au </w:t>
      </w:r>
      <w:r>
        <w:rPr>
          <w:rFonts w:ascii="Times New Roman" w:hAnsi="Times New Roman"/>
        </w:rPr>
        <w:t>CCTP</w:t>
      </w:r>
      <w:r w:rsidRPr="008E345C">
        <w:rPr>
          <w:rFonts w:ascii="Times New Roman" w:hAnsi="Times New Roman"/>
        </w:rPr>
        <w:t>, font l’objet de bons de commande au fur et à mesure des besoins, par application de quantités aux prix unitaires énumérés au bordereau de prix, rendu contractuel à l’occasion de la signature du marché.</w:t>
      </w:r>
      <w:r>
        <w:rPr>
          <w:rFonts w:ascii="Times New Roman" w:hAnsi="Times New Roman"/>
        </w:rPr>
        <w:t xml:space="preserve"> </w:t>
      </w:r>
    </w:p>
    <w:p w14:paraId="63028DE3" w14:textId="1287D316"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Les modalités de variation des prix</w:t>
      </w:r>
      <w:r w:rsidR="00560E81">
        <w:rPr>
          <w:szCs w:val="22"/>
        </w:rPr>
        <w:t xml:space="preserve"> sont </w:t>
      </w:r>
      <w:r w:rsidR="00560E81" w:rsidRPr="00455FA5">
        <w:rPr>
          <w:szCs w:val="22"/>
        </w:rPr>
        <w:t xml:space="preserve">fixées à l'article </w:t>
      </w:r>
      <w:r w:rsidR="007270C6">
        <w:rPr>
          <w:szCs w:val="22"/>
        </w:rPr>
        <w:t>8</w:t>
      </w:r>
      <w:r w:rsidR="0086201D" w:rsidRPr="00455FA5">
        <w:rPr>
          <w:szCs w:val="22"/>
        </w:rPr>
        <w:t>.3</w:t>
      </w:r>
      <w:r w:rsidRPr="00455FA5">
        <w:rPr>
          <w:szCs w:val="22"/>
        </w:rPr>
        <w:t xml:space="preserve"> du C.C.A.P.</w:t>
      </w:r>
    </w:p>
    <w:p w14:paraId="740A3832" w14:textId="77777777" w:rsidR="00CB1480" w:rsidRDefault="00CB1480" w:rsidP="008D7E46">
      <w:pPr>
        <w:pStyle w:val="Corpsdetexte2"/>
        <w:rPr>
          <w:szCs w:val="22"/>
        </w:rPr>
      </w:pPr>
    </w:p>
    <w:p w14:paraId="471AC43C" w14:textId="77777777" w:rsidR="0085396A" w:rsidRPr="00B07991" w:rsidRDefault="0085396A" w:rsidP="0085396A">
      <w:pPr>
        <w:pStyle w:val="Titre2"/>
        <w:ind w:left="0"/>
        <w:rPr>
          <w:szCs w:val="22"/>
        </w:rPr>
      </w:pPr>
      <w:r w:rsidRPr="00B07991">
        <w:rPr>
          <w:szCs w:val="22"/>
        </w:rPr>
        <w:t xml:space="preserve">2-2. </w:t>
      </w:r>
      <w:r>
        <w:rPr>
          <w:szCs w:val="22"/>
        </w:rPr>
        <w:t>Montant du marché</w:t>
      </w:r>
    </w:p>
    <w:p w14:paraId="68E70531" w14:textId="3B1F4BDD" w:rsidR="0085396A" w:rsidRPr="00CB7E45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  <w:r w:rsidRPr="00636AC2">
        <w:rPr>
          <w:rFonts w:ascii="Times New Roman" w:hAnsi="Times New Roman"/>
        </w:rPr>
        <w:t xml:space="preserve">Le marché est conclu sans montant minimum et avec un montant maximum en valeur qui est fixé à </w:t>
      </w:r>
      <w:r w:rsidRPr="00636AC2">
        <w:rPr>
          <w:rFonts w:ascii="Times New Roman" w:hAnsi="Times New Roman"/>
        </w:rPr>
        <w:br/>
      </w:r>
      <w:r w:rsidR="00EE2F83">
        <w:rPr>
          <w:rFonts w:ascii="Times New Roman" w:hAnsi="Times New Roman"/>
        </w:rPr>
        <w:t>611</w:t>
      </w:r>
      <w:r w:rsidR="00704983" w:rsidRPr="00704983">
        <w:rPr>
          <w:rFonts w:ascii="Times New Roman" w:hAnsi="Times New Roman"/>
        </w:rPr>
        <w:t xml:space="preserve"> 000</w:t>
      </w:r>
      <w:r w:rsidRPr="00704983">
        <w:rPr>
          <w:rFonts w:ascii="Times New Roman" w:hAnsi="Times New Roman"/>
        </w:rPr>
        <w:t xml:space="preserve"> € HT</w:t>
      </w:r>
      <w:r w:rsidR="002B6F6D" w:rsidRPr="00704983">
        <w:rPr>
          <w:rFonts w:ascii="Times New Roman" w:hAnsi="Times New Roman"/>
        </w:rPr>
        <w:t xml:space="preserve"> pour le lot </w:t>
      </w:r>
      <w:r w:rsidR="00EE2F83">
        <w:rPr>
          <w:rFonts w:ascii="Times New Roman" w:hAnsi="Times New Roman"/>
        </w:rPr>
        <w:t>3</w:t>
      </w:r>
      <w:bookmarkStart w:id="1" w:name="_GoBack"/>
      <w:bookmarkEnd w:id="1"/>
      <w:r w:rsidRPr="00704983">
        <w:rPr>
          <w:rFonts w:ascii="Times New Roman" w:hAnsi="Times New Roman"/>
        </w:rPr>
        <w:t xml:space="preserve"> sur</w:t>
      </w:r>
      <w:r w:rsidRPr="00CB7E45">
        <w:rPr>
          <w:rFonts w:ascii="Times New Roman" w:hAnsi="Times New Roman"/>
        </w:rPr>
        <w:t xml:space="preserve"> les quatre (4) années d’exécution. </w:t>
      </w:r>
    </w:p>
    <w:p w14:paraId="01BF0903" w14:textId="77777777" w:rsidR="001527BF" w:rsidRDefault="0085396A" w:rsidP="0085396A">
      <w:pPr>
        <w:widowControl w:val="0"/>
        <w:spacing w:after="60"/>
        <w:jc w:val="both"/>
      </w:pPr>
      <w:r w:rsidRPr="008E345C">
        <w:rPr>
          <w:rFonts w:ascii="Times New Roman" w:hAnsi="Times New Roman"/>
        </w:rPr>
        <w:t>Conformément aux dispositions des articles R.2162-13 et R.2162-14 du code de la commande publique, le montant des commandes émises au titre du marché est susceptible de varier pour chacune des périodes de validité du marché.</w:t>
      </w:r>
      <w:r w:rsidR="00B07991" w:rsidRPr="00B07991">
        <w:tab/>
      </w:r>
    </w:p>
    <w:p w14:paraId="18C97443" w14:textId="77777777" w:rsidR="0085396A" w:rsidRPr="0085396A" w:rsidRDefault="0085396A" w:rsidP="0085396A">
      <w:pPr>
        <w:widowControl w:val="0"/>
        <w:spacing w:after="60"/>
        <w:jc w:val="both"/>
        <w:rPr>
          <w:rFonts w:ascii="Times New Roman" w:hAnsi="Times New Roman"/>
        </w:rPr>
      </w:pPr>
    </w:p>
    <w:p w14:paraId="037DDC5A" w14:textId="77777777" w:rsidR="008D7E46" w:rsidRPr="00B07991" w:rsidRDefault="0085396A" w:rsidP="008D7E46">
      <w:pPr>
        <w:pStyle w:val="Titre2"/>
        <w:ind w:left="0"/>
        <w:rPr>
          <w:szCs w:val="22"/>
        </w:rPr>
      </w:pPr>
      <w:r>
        <w:rPr>
          <w:szCs w:val="22"/>
        </w:rPr>
        <w:t>2-3</w:t>
      </w:r>
      <w:r w:rsidR="008D7E46" w:rsidRPr="00B07991">
        <w:rPr>
          <w:szCs w:val="22"/>
        </w:rPr>
        <w:t>. Montant sous-traité désigné au marché</w:t>
      </w:r>
    </w:p>
    <w:p w14:paraId="0E7B210B" w14:textId="77777777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La nature et le montant des prestations sous-traitées relatif à chaque commande seront précisées dans un acte spécial (DC4) annexé à chaque bon de commande.</w:t>
      </w:r>
    </w:p>
    <w:p w14:paraId="24AF6D41" w14:textId="77777777" w:rsidR="0085396A" w:rsidRPr="008E345C" w:rsidRDefault="0085396A" w:rsidP="0085396A">
      <w:pPr>
        <w:jc w:val="both"/>
        <w:rPr>
          <w:rFonts w:ascii="Times New Roman" w:hAnsi="Times New Roman"/>
        </w:rPr>
      </w:pPr>
    </w:p>
    <w:p w14:paraId="78FF0A5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14:paraId="6B3B85A3" w14:textId="37E80030" w:rsidR="0085396A" w:rsidRDefault="0085396A" w:rsidP="0085396A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Le nantissement éventuel de chaque commande par le titulaire, et ses éventuels sous-traitants, se fera dans les conditions prévues aux articles R2191-45 à R2191-63 du code de la commande publique.</w:t>
      </w:r>
    </w:p>
    <w:p w14:paraId="5A5C067B" w14:textId="77777777" w:rsidR="00162F68" w:rsidRPr="008E345C" w:rsidRDefault="00162F68" w:rsidP="0085396A">
      <w:pPr>
        <w:jc w:val="both"/>
        <w:rPr>
          <w:rFonts w:ascii="Times New Roman" w:hAnsi="Times New Roman"/>
        </w:rPr>
      </w:pPr>
    </w:p>
    <w:p w14:paraId="6582B1AD" w14:textId="77777777"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lastRenderedPageBreak/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14:paraId="61E7369A" w14:textId="77777777" w:rsidR="00865332" w:rsidRPr="00B0799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  <w:highlight w:val="green"/>
        </w:rPr>
      </w:pPr>
    </w:p>
    <w:p w14:paraId="1D0B4224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bookmarkStart w:id="2" w:name="_Ref126405188"/>
      <w:r w:rsidRPr="008E345C">
        <w:rPr>
          <w:rFonts w:ascii="Times New Roman" w:hAnsi="Times New Roman"/>
          <w:b/>
          <w:u w:val="single"/>
        </w:rPr>
        <w:t>3.1 – Durée totale de validité et durée initiale du marché</w:t>
      </w:r>
      <w:bookmarkEnd w:id="2"/>
    </w:p>
    <w:p w14:paraId="53F519AC" w14:textId="1196B392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  <w:r w:rsidRPr="00D47CB3">
        <w:rPr>
          <w:rFonts w:ascii="Times New Roman" w:eastAsia="Times New Roman" w:hAnsi="Times New Roman"/>
          <w:lang w:eastAsia="fr-FR"/>
        </w:rPr>
        <w:t>Définie</w:t>
      </w:r>
      <w:r w:rsidR="001F618F">
        <w:rPr>
          <w:rFonts w:ascii="Times New Roman" w:eastAsia="Times New Roman" w:hAnsi="Times New Roman"/>
          <w:lang w:eastAsia="fr-FR"/>
        </w:rPr>
        <w:t>s</w:t>
      </w:r>
      <w:r w:rsidRPr="00D47CB3">
        <w:rPr>
          <w:rFonts w:ascii="Times New Roman" w:eastAsia="Times New Roman" w:hAnsi="Times New Roman"/>
          <w:lang w:eastAsia="fr-FR"/>
        </w:rPr>
        <w:t xml:space="preserve"> à l’article </w:t>
      </w:r>
      <w:r>
        <w:rPr>
          <w:rFonts w:ascii="Times New Roman" w:eastAsia="Times New Roman" w:hAnsi="Times New Roman"/>
          <w:lang w:eastAsia="fr-FR"/>
        </w:rPr>
        <w:t>1.1.2</w:t>
      </w:r>
      <w:r w:rsidRPr="00D47CB3">
        <w:rPr>
          <w:rFonts w:ascii="Times New Roman" w:eastAsia="Times New Roman" w:hAnsi="Times New Roman"/>
          <w:lang w:eastAsia="fr-FR"/>
        </w:rPr>
        <w:t xml:space="preserve"> du CCAP.</w:t>
      </w:r>
    </w:p>
    <w:p w14:paraId="7CE6B6F8" w14:textId="77777777" w:rsidR="00A34425" w:rsidRPr="008E345C" w:rsidRDefault="00A34425" w:rsidP="00A3442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14:paraId="3A063FFB" w14:textId="77777777" w:rsidR="00A34425" w:rsidRPr="008E345C" w:rsidRDefault="00A34425" w:rsidP="00A34425">
      <w:pPr>
        <w:rPr>
          <w:rFonts w:ascii="Times New Roman" w:hAnsi="Times New Roman"/>
          <w:b/>
          <w:u w:val="single"/>
        </w:rPr>
      </w:pPr>
      <w:r w:rsidRPr="008E345C">
        <w:rPr>
          <w:rFonts w:ascii="Times New Roman" w:hAnsi="Times New Roman"/>
          <w:b/>
          <w:u w:val="single"/>
        </w:rPr>
        <w:t>3.2 – Délais d’exécution des bons de commande</w:t>
      </w:r>
    </w:p>
    <w:p w14:paraId="138EC478" w14:textId="31DB9001" w:rsidR="002B6F6D" w:rsidRDefault="00A34425" w:rsidP="00A34425">
      <w:pPr>
        <w:jc w:val="both"/>
        <w:rPr>
          <w:rFonts w:ascii="Times New Roman" w:hAnsi="Times New Roman"/>
        </w:rPr>
      </w:pPr>
      <w:r w:rsidRPr="008E345C">
        <w:rPr>
          <w:rFonts w:ascii="Times New Roman" w:hAnsi="Times New Roman"/>
        </w:rPr>
        <w:t>P</w:t>
      </w:r>
      <w:r>
        <w:rPr>
          <w:rFonts w:ascii="Times New Roman" w:hAnsi="Times New Roman"/>
        </w:rPr>
        <w:t>ar dérogation à l’article 13.1.1</w:t>
      </w:r>
      <w:r w:rsidRPr="008E345C">
        <w:rPr>
          <w:rFonts w:ascii="Times New Roman" w:hAnsi="Times New Roman"/>
        </w:rPr>
        <w:t xml:space="preserve"> du CCAG-</w:t>
      </w:r>
      <w:r>
        <w:rPr>
          <w:rFonts w:ascii="Times New Roman" w:hAnsi="Times New Roman"/>
        </w:rPr>
        <w:t>PI</w:t>
      </w:r>
      <w:r w:rsidRPr="008E345C">
        <w:rPr>
          <w:rFonts w:ascii="Times New Roman" w:hAnsi="Times New Roman"/>
        </w:rPr>
        <w:t xml:space="preserve">, le délai d’exécution de chaque bon de commande court à compter de la date fixée </w:t>
      </w:r>
      <w:r w:rsidR="001F618F">
        <w:rPr>
          <w:rFonts w:ascii="Times New Roman" w:hAnsi="Times New Roman"/>
        </w:rPr>
        <w:t>par</w:t>
      </w:r>
      <w:r w:rsidRPr="008E345C">
        <w:rPr>
          <w:rFonts w:ascii="Times New Roman" w:hAnsi="Times New Roman"/>
        </w:rPr>
        <w:t xml:space="preserve"> l’ordre de service prescrivant de commencer l’exécution des prestations.</w:t>
      </w:r>
    </w:p>
    <w:p w14:paraId="04CE28EB" w14:textId="09CA113B" w:rsidR="002B6F6D" w:rsidRPr="00B07991" w:rsidRDefault="002B6F6D" w:rsidP="002B6F6D">
      <w:pPr>
        <w:pStyle w:val="Titre1"/>
        <w:rPr>
          <w:szCs w:val="22"/>
        </w:rPr>
      </w:pPr>
      <w:r w:rsidRPr="00B07991">
        <w:rPr>
          <w:szCs w:val="22"/>
        </w:rPr>
        <w:t xml:space="preserve">ARTICLE 4 - </w:t>
      </w:r>
      <w:r w:rsidRPr="002B6F6D">
        <w:rPr>
          <w:szCs w:val="22"/>
        </w:rPr>
        <w:t>MODALITES DE PASSATION DE CHACUNE DES COMMANDES</w:t>
      </w:r>
    </w:p>
    <w:p w14:paraId="5ED61D38" w14:textId="14F59766" w:rsidR="002B6F6D" w:rsidRPr="002B6F6D" w:rsidRDefault="002B6F6D" w:rsidP="002B6F6D">
      <w:pPr>
        <w:spacing w:after="60" w:line="240" w:lineRule="auto"/>
        <w:jc w:val="both"/>
        <w:rPr>
          <w:rFonts w:ascii="Times New Roman" w:eastAsia="Times New Roman" w:hAnsi="Times New Roman"/>
          <w:lang w:eastAsia="fr-FR"/>
        </w:rPr>
      </w:pPr>
      <w:r w:rsidRPr="008E345C">
        <w:rPr>
          <w:rFonts w:ascii="Times New Roman" w:eastAsia="Times New Roman" w:hAnsi="Times New Roman"/>
          <w:lang w:eastAsia="fr-FR"/>
        </w:rPr>
        <w:t xml:space="preserve">Les modalités d’établissement des commandes sont </w:t>
      </w:r>
      <w:r w:rsidRPr="00982EC7">
        <w:rPr>
          <w:rFonts w:ascii="Times New Roman" w:eastAsia="Times New Roman" w:hAnsi="Times New Roman"/>
          <w:lang w:eastAsia="fr-FR"/>
        </w:rPr>
        <w:t>définies à l’article 3 du CCAP.</w:t>
      </w:r>
    </w:p>
    <w:p w14:paraId="42AB36CE" w14:textId="3968023C" w:rsidR="008D7E46" w:rsidRPr="00B07991" w:rsidRDefault="002B6F6D" w:rsidP="00B07991">
      <w:pPr>
        <w:pStyle w:val="Titre1"/>
        <w:rPr>
          <w:szCs w:val="22"/>
        </w:rPr>
      </w:pPr>
      <w:r>
        <w:rPr>
          <w:szCs w:val="22"/>
        </w:rPr>
        <w:t>ARTICLE 5</w:t>
      </w:r>
      <w:r w:rsidR="008D7E46" w:rsidRPr="00B07991">
        <w:rPr>
          <w:szCs w:val="22"/>
        </w:rPr>
        <w:t xml:space="preserve"> - PAIEMENTS</w:t>
      </w:r>
    </w:p>
    <w:p w14:paraId="3D62674F" w14:textId="2CFB76E2" w:rsidR="00F25C65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Les modalités du règlement des comptes du marché sont spécif</w:t>
      </w:r>
      <w:r w:rsidR="00B07991" w:rsidRPr="00B07991">
        <w:rPr>
          <w:rFonts w:ascii="Times New Roman" w:hAnsi="Times New Roman"/>
        </w:rPr>
        <w:t xml:space="preserve">iées à </w:t>
      </w:r>
      <w:r w:rsidR="00B07991" w:rsidRPr="00AA6D01">
        <w:rPr>
          <w:rFonts w:ascii="Times New Roman" w:hAnsi="Times New Roman"/>
        </w:rPr>
        <w:t xml:space="preserve">l'article </w:t>
      </w:r>
      <w:r w:rsidR="0067073C">
        <w:rPr>
          <w:rFonts w:ascii="Times New Roman" w:hAnsi="Times New Roman"/>
        </w:rPr>
        <w:t>8</w:t>
      </w:r>
      <w:r w:rsidR="00B07991" w:rsidRPr="00AA6D01">
        <w:rPr>
          <w:rFonts w:ascii="Times New Roman" w:hAnsi="Times New Roman"/>
        </w:rPr>
        <w:t xml:space="preserve"> du CCAP.</w:t>
      </w:r>
    </w:p>
    <w:p w14:paraId="03221FD0" w14:textId="77777777" w:rsidR="00F25C65" w:rsidRDefault="00245B2A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F25C65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F25C65">
        <w:rPr>
          <w:rFonts w:ascii="Times New Roman" w:hAnsi="Times New Roman"/>
        </w:rPr>
        <w:t>faisant l’objet</w:t>
      </w:r>
      <w:r w:rsidR="00F25C65" w:rsidRPr="00B07991">
        <w:rPr>
          <w:rFonts w:ascii="Times New Roman" w:hAnsi="Times New Roman"/>
        </w:rPr>
        <w:t xml:space="preserve"> </w:t>
      </w:r>
      <w:r w:rsidR="00F25C65">
        <w:rPr>
          <w:rFonts w:ascii="Times New Roman" w:hAnsi="Times New Roman"/>
        </w:rPr>
        <w:t>du</w:t>
      </w:r>
      <w:r w:rsidR="00F25C65" w:rsidRPr="00B07991">
        <w:rPr>
          <w:rFonts w:ascii="Times New Roman" w:hAnsi="Times New Roman"/>
        </w:rPr>
        <w:t xml:space="preserve">/des relevé(s) d’identité bancaire </w:t>
      </w:r>
      <w:r w:rsidR="00F25C65">
        <w:rPr>
          <w:rFonts w:ascii="Times New Roman" w:hAnsi="Times New Roman"/>
        </w:rPr>
        <w:t>transmis à l’appui de l’offre.</w:t>
      </w:r>
      <w:r w:rsidR="00C26020">
        <w:rPr>
          <w:rFonts w:ascii="Times New Roman" w:hAnsi="Times New Roman"/>
        </w:rPr>
        <w:t xml:space="preserve"> En cas de </w:t>
      </w:r>
      <w:proofErr w:type="spellStart"/>
      <w:r w:rsidR="00C26020">
        <w:rPr>
          <w:rFonts w:ascii="Times New Roman" w:hAnsi="Times New Roman"/>
        </w:rPr>
        <w:t>co-traitance</w:t>
      </w:r>
      <w:proofErr w:type="spellEnd"/>
      <w:r w:rsidR="00C26020">
        <w:rPr>
          <w:rFonts w:ascii="Times New Roman" w:hAnsi="Times New Roman"/>
        </w:rPr>
        <w:t xml:space="preserve">, il est indispensable de disposer d’une répartition des paiements pour chacun des </w:t>
      </w:r>
      <w:proofErr w:type="spellStart"/>
      <w:r w:rsidR="00C26020">
        <w:rPr>
          <w:rFonts w:ascii="Times New Roman" w:hAnsi="Times New Roman"/>
        </w:rPr>
        <w:t>co-traitants</w:t>
      </w:r>
      <w:proofErr w:type="spellEnd"/>
      <w:r w:rsidR="00C26020">
        <w:rPr>
          <w:rFonts w:ascii="Times New Roman" w:hAnsi="Times New Roman"/>
        </w:rPr>
        <w:t xml:space="preserve">. </w:t>
      </w:r>
    </w:p>
    <w:p w14:paraId="24BEEDBC" w14:textId="2AFA8D70" w:rsidR="00E25731" w:rsidRDefault="008D7E46" w:rsidP="00E25731">
      <w:pPr>
        <w:jc w:val="both"/>
      </w:pPr>
      <w:r w:rsidRPr="00B07991">
        <w:rPr>
          <w:rFonts w:ascii="Times New Roman" w:hAnsi="Times New Roman"/>
        </w:rPr>
        <w:t xml:space="preserve">Toutefois, </w:t>
      </w:r>
      <w:r w:rsidR="00245B2A">
        <w:rPr>
          <w:rFonts w:ascii="Times New Roman" w:hAnsi="Times New Roman"/>
        </w:rPr>
        <w:t>l’acheteur</w:t>
      </w:r>
      <w:r w:rsidR="00245B2A" w:rsidRPr="00B07991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14:paraId="721787DA" w14:textId="6DDF25ED" w:rsidR="008D7E46" w:rsidRPr="00E25731" w:rsidRDefault="008D7E46" w:rsidP="00E25731">
      <w:pPr>
        <w:pStyle w:val="Titre1"/>
        <w:rPr>
          <w:szCs w:val="22"/>
        </w:rPr>
      </w:pPr>
      <w:r w:rsidRPr="00B07991">
        <w:rPr>
          <w:szCs w:val="22"/>
        </w:rPr>
        <w:t>A</w:t>
      </w:r>
      <w:r w:rsidR="002B6F6D">
        <w:rPr>
          <w:szCs w:val="22"/>
        </w:rPr>
        <w:t>RTICLE 6</w:t>
      </w:r>
      <w:r w:rsidRPr="00B07991">
        <w:rPr>
          <w:szCs w:val="22"/>
        </w:rPr>
        <w:t xml:space="preserve"> - AVANCE</w:t>
      </w:r>
    </w:p>
    <w:p w14:paraId="0F723533" w14:textId="51B3796C" w:rsidR="007270C6" w:rsidRPr="00C965DD" w:rsidRDefault="0085396A" w:rsidP="0085396A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 référer </w:t>
      </w:r>
      <w:r w:rsidRPr="00CD32C9">
        <w:rPr>
          <w:rFonts w:ascii="Times New Roman" w:hAnsi="Times New Roman"/>
        </w:rPr>
        <w:t xml:space="preserve">aux dispositions </w:t>
      </w:r>
      <w:r w:rsidRPr="00982EC7">
        <w:rPr>
          <w:rFonts w:ascii="Times New Roman" w:hAnsi="Times New Roman"/>
        </w:rPr>
        <w:t>de</w:t>
      </w:r>
      <w:r w:rsidR="0067073C"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</w:p>
    <w:p w14:paraId="43704783" w14:textId="31CD913A" w:rsidR="004F7AA0" w:rsidRPr="00C965DD" w:rsidRDefault="002B6F6D" w:rsidP="00C965DD">
      <w:pPr>
        <w:pStyle w:val="Titre1"/>
        <w:rPr>
          <w:szCs w:val="22"/>
        </w:rPr>
      </w:pPr>
      <w:r w:rsidRPr="00C965DD">
        <w:rPr>
          <w:szCs w:val="22"/>
        </w:rPr>
        <w:t>ARTICLE 7</w:t>
      </w:r>
      <w:r w:rsidR="004F7AA0" w:rsidRPr="00C965DD">
        <w:rPr>
          <w:szCs w:val="22"/>
        </w:rPr>
        <w:t xml:space="preserve"> - RESPONSABLES PHYSIQUES DE LA VERIFICATION ET DE LA SIGNATURE DES ACTES DE SOUS-TRAITANCE</w:t>
      </w:r>
    </w:p>
    <w:p w14:paraId="45743558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</w:p>
    <w:p w14:paraId="162F591F" w14:textId="77777777" w:rsidR="004F7AA0" w:rsidRPr="004F7AA0" w:rsidRDefault="004F7AA0" w:rsidP="004F7AA0">
      <w:pPr>
        <w:contextualSpacing/>
        <w:jc w:val="both"/>
        <w:rPr>
          <w:rFonts w:ascii="Times New Roman" w:eastAsiaTheme="minorHAnsi" w:hAnsi="Times New Roman"/>
        </w:rPr>
      </w:pPr>
      <w:r w:rsidRPr="004F7AA0">
        <w:rPr>
          <w:rFonts w:ascii="Times New Roman" w:eastAsiaTheme="minorHAnsi" w:hAnsi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317AC02C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5F6A5A2C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1D8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A18406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531935B3" w14:textId="77777777" w:rsidTr="00222BB9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5C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93FE3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6E92CACA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EBF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1C3528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DEE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96E7BDF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E65F7B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8AB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829491B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0AE9E740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</w:p>
    <w:p w14:paraId="4A593593" w14:textId="77777777" w:rsidR="004F7AA0" w:rsidRPr="004F7AA0" w:rsidRDefault="004F7AA0" w:rsidP="004F7AA0">
      <w:pPr>
        <w:contextualSpacing/>
        <w:jc w:val="both"/>
        <w:rPr>
          <w:rFonts w:ascii="Times New Roman" w:hAnsi="Times New Roman"/>
        </w:rPr>
      </w:pPr>
      <w:r w:rsidRPr="004F7AA0">
        <w:rPr>
          <w:rFonts w:ascii="Times New Roman" w:hAnsi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4F7AA0" w:rsidRPr="004F7AA0" w14:paraId="7599F7D3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3280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DC33A21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72389AC0" w14:textId="77777777" w:rsidTr="00222BB9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2F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30C8434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1DD348FE" w14:textId="77777777" w:rsidTr="00222BB9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AC1E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8F8B1D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A49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41968B9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4F7AA0" w:rsidRPr="004F7AA0" w14:paraId="0A7BE1F9" w14:textId="77777777" w:rsidTr="00222BB9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EC33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  <w:r w:rsidRPr="004F7AA0">
              <w:rPr>
                <w:rFonts w:ascii="Times New Roman" w:hAnsi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4A935A6" w14:textId="77777777" w:rsidR="004F7AA0" w:rsidRPr="004F7AA0" w:rsidRDefault="004F7AA0" w:rsidP="004F7AA0">
            <w:pPr>
              <w:contextualSpacing/>
              <w:jc w:val="both"/>
              <w:rPr>
                <w:rFonts w:ascii="Times New Roman" w:hAnsi="Times New Roman"/>
              </w:rPr>
            </w:pPr>
          </w:p>
        </w:tc>
      </w:tr>
    </w:tbl>
    <w:p w14:paraId="4C592E40" w14:textId="1650D604" w:rsidR="00E25731" w:rsidRPr="00B07991" w:rsidRDefault="00E25731" w:rsidP="00E301F5">
      <w:pPr>
        <w:keepNext/>
        <w:spacing w:before="100" w:beforeAutospacing="1" w:after="198"/>
        <w:jc w:val="both"/>
        <w:rPr>
          <w:rFonts w:ascii="Times New Roman" w:hAnsi="Times New Roman"/>
        </w:rPr>
      </w:pPr>
    </w:p>
    <w:tbl>
      <w:tblPr>
        <w:tblW w:w="9279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E23C731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12A9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l’acte d’engagement par l’opérateur économique</w:t>
            </w:r>
          </w:p>
        </w:tc>
      </w:tr>
      <w:tr w:rsidR="008D7E46" w:rsidRPr="00B07991" w14:paraId="608C1DDB" w14:textId="77777777" w:rsidTr="00CC687B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D8EEC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</w:r>
          </w:p>
          <w:p w14:paraId="3080D1B2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Fait en un seul original, </w:t>
            </w:r>
          </w:p>
          <w:p w14:paraId="58F96AF6" w14:textId="77777777" w:rsidR="008D7E46" w:rsidRPr="00B07991" w:rsidRDefault="008D7E46" w:rsidP="00CC687B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73893C47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72DA529F" w14:textId="77777777" w:rsidR="008D7E46" w:rsidRPr="00B07991" w:rsidRDefault="008D7E46" w:rsidP="00CC687B">
            <w:pPr>
              <w:pStyle w:val="Titre5"/>
              <w:ind w:left="6840"/>
              <w:jc w:val="left"/>
              <w:rPr>
                <w:sz w:val="22"/>
                <w:szCs w:val="22"/>
              </w:rPr>
            </w:pPr>
            <w:r w:rsidRPr="00B07991">
              <w:rPr>
                <w:sz w:val="22"/>
                <w:szCs w:val="22"/>
              </w:rPr>
              <w:t>Cachet et signature</w:t>
            </w:r>
          </w:p>
          <w:p w14:paraId="3CA08E14" w14:textId="77777777" w:rsidR="008D7E46" w:rsidRPr="00B07991" w:rsidRDefault="008D7E46" w:rsidP="00CC687B">
            <w:pPr>
              <w:ind w:left="6840"/>
              <w:rPr>
                <w:rFonts w:ascii="Times New Roman" w:hAnsi="Times New Roman"/>
                <w:i/>
                <w:iCs/>
              </w:rPr>
            </w:pPr>
            <w:proofErr w:type="gramStart"/>
            <w:r w:rsidRPr="00B07991">
              <w:rPr>
                <w:rFonts w:ascii="Times New Roman" w:hAnsi="Times New Roman"/>
                <w:i/>
                <w:iCs/>
              </w:rPr>
              <w:t>précédés</w:t>
            </w:r>
            <w:proofErr w:type="gramEnd"/>
            <w:r w:rsidRPr="00B07991">
              <w:rPr>
                <w:rFonts w:ascii="Times New Roman" w:hAnsi="Times New Roman"/>
                <w:i/>
                <w:iCs/>
              </w:rPr>
              <w:t xml:space="preserve"> de la mention manuscrite :</w:t>
            </w:r>
          </w:p>
          <w:p w14:paraId="767779E4" w14:textId="77777777" w:rsidR="008D7E46" w:rsidRPr="00B07991" w:rsidRDefault="008D7E46" w:rsidP="00CC687B">
            <w:pPr>
              <w:ind w:left="6838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« lu et approuvé »</w:t>
            </w:r>
          </w:p>
        </w:tc>
      </w:tr>
      <w:tr w:rsidR="008D7E46" w:rsidRPr="00B07991" w14:paraId="27835C12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2487A" w14:textId="77777777" w:rsidR="008D7E46" w:rsidRPr="00B07991" w:rsidRDefault="007747A5" w:rsidP="007747A5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</w:t>
            </w:r>
            <w:r w:rsidR="00245B2A" w:rsidRPr="00B07991">
              <w:rPr>
                <w:bCs/>
                <w:noProof w:val="0"/>
                <w:szCs w:val="22"/>
              </w:rPr>
              <w:t xml:space="preserve">par </w:t>
            </w:r>
            <w:r w:rsidR="00245B2A">
              <w:rPr>
                <w:bCs/>
                <w:noProof w:val="0"/>
                <w:szCs w:val="22"/>
              </w:rPr>
              <w:t>l’acheteur</w:t>
            </w:r>
          </w:p>
        </w:tc>
      </w:tr>
      <w:tr w:rsidR="008D7E46" w:rsidRPr="00B07991" w14:paraId="2E82B21F" w14:textId="77777777" w:rsidTr="00CC687B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D9CE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14:paraId="5F03A7AC" w14:textId="77777777"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14:paraId="2A446ACC" w14:textId="77777777"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14:paraId="1DC1CA82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8D7E46" w:rsidRPr="00B07991" w14:paraId="58258970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82162" w14:textId="77777777"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noProof w:val="0"/>
                <w:szCs w:val="22"/>
              </w:rPr>
              <w:t>Notification du marché à l’attributaire</w:t>
            </w:r>
          </w:p>
        </w:tc>
      </w:tr>
      <w:tr w:rsidR="008D7E46" w:rsidRPr="00B07991" w14:paraId="57D02EB6" w14:textId="77777777" w:rsidTr="00CC687B">
        <w:trPr>
          <w:trHeight w:val="1792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6698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7DDC1438" w14:textId="77777777" w:rsidR="00DD1DED" w:rsidRDefault="00DD1DED" w:rsidP="00CC687B">
            <w:pPr>
              <w:pStyle w:val="Pieddepage"/>
              <w:tabs>
                <w:tab w:val="clear" w:pos="4536"/>
                <w:tab w:val="clear" w:pos="9072"/>
              </w:tabs>
              <w:spacing w:after="120"/>
              <w:rPr>
                <w:sz w:val="22"/>
                <w:szCs w:val="22"/>
              </w:rPr>
            </w:pPr>
          </w:p>
          <w:p w14:paraId="7F00ABEA" w14:textId="77777777" w:rsidR="00DD1DED" w:rsidRPr="00DD1DED" w:rsidRDefault="00DD1DED" w:rsidP="00DD1DED">
            <w:pPr>
              <w:rPr>
                <w:rFonts w:ascii="Times New Roman" w:hAnsi="Times New Roman"/>
              </w:rPr>
            </w:pPr>
            <w:r w:rsidRPr="004836BA">
              <w:rPr>
                <w:rFonts w:ascii="Times New Roman" w:hAnsi="Times New Roman"/>
                <w:bdr w:val="single" w:sz="4" w:space="0" w:color="auto" w:frame="1"/>
              </w:rPr>
              <w:t>Notification dématérialisée</w:t>
            </w:r>
          </w:p>
        </w:tc>
      </w:tr>
    </w:tbl>
    <w:p w14:paraId="689CDBF3" w14:textId="77777777"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3BA827E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DF54" w14:textId="77777777" w:rsidR="008D7E46" w:rsidRPr="00B07991" w:rsidRDefault="008D7E46" w:rsidP="004836BA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lastRenderedPageBreak/>
              <w:br w:type="page"/>
            </w:r>
            <w:r w:rsidRPr="004836BA">
              <w:rPr>
                <w:szCs w:val="22"/>
              </w:rPr>
              <w:t>ANNEXE N°</w:t>
            </w:r>
            <w:r w:rsidR="004836BA" w:rsidRPr="004836BA">
              <w:rPr>
                <w:szCs w:val="22"/>
              </w:rPr>
              <w:t>1</w:t>
            </w:r>
            <w:r w:rsidRPr="004836BA">
              <w:rPr>
                <w:szCs w:val="22"/>
              </w:rPr>
              <w:t xml:space="preserve"> À L’ACTE D’ENGAGEMENT</w:t>
            </w:r>
          </w:p>
        </w:tc>
      </w:tr>
    </w:tbl>
    <w:p w14:paraId="452CE19B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14:paraId="2528DD57" w14:textId="77777777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DC3C" w14:textId="77777777"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14:paraId="2BC00988" w14:textId="77777777"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14:paraId="3768DB55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5F5B" w14:textId="77777777"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14:paraId="10927749" w14:textId="77777777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32B57" w14:textId="77777777"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14:paraId="5DF6D45B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14:paraId="0F7E299E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D80AC" w14:textId="77777777"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14:paraId="44C17F7C" w14:textId="77777777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F51C9" w14:textId="77777777"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14:paraId="4E448E70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1. Montant des prestations sous-traitées</w:t>
      </w:r>
    </w:p>
    <w:p w14:paraId="37194916" w14:textId="77777777" w:rsidR="008D7E46" w:rsidRDefault="008D7E46" w:rsidP="00936733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="00936733">
        <w:rPr>
          <w:szCs w:val="22"/>
        </w:rPr>
        <w:t>prestations seront rémunérées :</w:t>
      </w:r>
    </w:p>
    <w:p w14:paraId="6015A822" w14:textId="77777777" w:rsidR="00936733" w:rsidRPr="00936733" w:rsidRDefault="00936733" w:rsidP="00936733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936733" w:rsidRPr="00B07991" w14:paraId="76E3B275" w14:textId="77777777" w:rsidTr="001F2A2B">
        <w:trPr>
          <w:trHeight w:val="506"/>
        </w:trPr>
        <w:tc>
          <w:tcPr>
            <w:tcW w:w="2770" w:type="dxa"/>
            <w:vAlign w:val="center"/>
          </w:tcPr>
          <w:p w14:paraId="39E003B5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1FB0B0C" w14:textId="77777777" w:rsidR="00936733" w:rsidRPr="00B07991" w:rsidRDefault="00936733" w:rsidP="001F2A2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B07991">
              <w:t>………………………………………………….€</w:t>
            </w:r>
          </w:p>
        </w:tc>
      </w:tr>
      <w:tr w:rsidR="00936733" w:rsidRPr="00B07991" w14:paraId="567EA15B" w14:textId="77777777" w:rsidTr="001F2A2B">
        <w:trPr>
          <w:trHeight w:val="556"/>
        </w:trPr>
        <w:tc>
          <w:tcPr>
            <w:tcW w:w="2770" w:type="dxa"/>
            <w:vAlign w:val="center"/>
          </w:tcPr>
          <w:p w14:paraId="18423050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TVA au taux de  </w:t>
            </w:r>
            <w:r w:rsidRPr="004836BA">
              <w:rPr>
                <w:rFonts w:ascii="Times New Roman" w:hAnsi="Times New Roman"/>
              </w:rPr>
              <w:t>20 %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3E441FA4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936733" w:rsidRPr="00B07991" w14:paraId="55C04CEF" w14:textId="77777777" w:rsidTr="001F2A2B">
        <w:trPr>
          <w:trHeight w:val="564"/>
        </w:trPr>
        <w:tc>
          <w:tcPr>
            <w:tcW w:w="2770" w:type="dxa"/>
            <w:vAlign w:val="center"/>
          </w:tcPr>
          <w:p w14:paraId="53010489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 w:themeFill="accent1" w:themeFillTint="33"/>
            <w:vAlign w:val="bottom"/>
          </w:tcPr>
          <w:p w14:paraId="6917EBDC" w14:textId="77777777" w:rsidR="00936733" w:rsidRPr="00B07991" w:rsidRDefault="00936733" w:rsidP="001F2A2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14:paraId="4D5449E2" w14:textId="77777777" w:rsidR="00936733" w:rsidRPr="00B07991" w:rsidRDefault="00936733" w:rsidP="00936733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015E34">
        <w:rPr>
          <w:szCs w:val="22"/>
          <w:shd w:val="clear" w:color="auto" w:fill="DBE5F1" w:themeFill="accent1" w:themeFillTint="33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14:paraId="35A353DF" w14:textId="77777777"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2. Identité du sous-traitant</w:t>
      </w:r>
    </w:p>
    <w:p w14:paraId="55D553A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14:paraId="73F6E5A3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14:paraId="61D4925A" w14:textId="77777777" w:rsidR="00936733" w:rsidRPr="00B07991" w:rsidRDefault="00936733" w:rsidP="00936733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14:paraId="32FF758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14:paraId="0D4C153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3AD74ED4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F7DF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034CCDD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34A41DB7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1714D0D2" w14:textId="77777777" w:rsidR="00936733" w:rsidRDefault="00936733" w:rsidP="00936733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14:paraId="149BCBE1" w14:textId="77777777" w:rsidR="00936733" w:rsidRPr="00936733" w:rsidRDefault="00936733" w:rsidP="00936733">
      <w:pPr>
        <w:rPr>
          <w:lang w:eastAsia="fr-FR"/>
        </w:rPr>
      </w:pPr>
    </w:p>
    <w:p w14:paraId="37E92412" w14:textId="77777777" w:rsidR="00936733" w:rsidRPr="00B07991" w:rsidRDefault="00936733" w:rsidP="00936733">
      <w:pPr>
        <w:pStyle w:val="Corpsdetexte"/>
        <w:shd w:val="clear" w:color="auto" w:fill="DBE5F1" w:themeFill="accent1" w:themeFillTint="33"/>
        <w:rPr>
          <w:szCs w:val="22"/>
        </w:rPr>
      </w:pPr>
      <w:r w:rsidRPr="00B07991">
        <w:rPr>
          <w:szCs w:val="22"/>
        </w:rPr>
        <w:lastRenderedPageBreak/>
        <w:t>Agissant pour le nom et pour le compte de l'opérateur économique (intitulé complet et forme juridique de l'opérateur économique) :</w:t>
      </w:r>
    </w:p>
    <w:p w14:paraId="06199C4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F8C6206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799560C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14:paraId="0086EA59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14:paraId="52D8FF98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9D24AF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9244B0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D61E9CE" w14:textId="77777777" w:rsidR="00936733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14:paraId="105363D3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14:paraId="6A293CEA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14:paraId="4B12BDBD" w14:textId="77777777" w:rsidR="00936733" w:rsidRPr="00B07991" w:rsidRDefault="00936733" w:rsidP="00936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14:paraId="2905E89C" w14:textId="77777777" w:rsidR="008D7E46" w:rsidRPr="00B07991" w:rsidRDefault="008D7E46" w:rsidP="008D7E46">
      <w:pPr>
        <w:pStyle w:val="Titre1"/>
        <w:spacing w:before="240"/>
        <w:rPr>
          <w:smallCaps w:val="0"/>
          <w:szCs w:val="22"/>
        </w:rPr>
      </w:pPr>
      <w:r w:rsidRPr="00B07991">
        <w:rPr>
          <w:smallCaps w:val="0"/>
          <w:szCs w:val="22"/>
        </w:rPr>
        <w:t>3. Paiements</w:t>
      </w:r>
    </w:p>
    <w:p w14:paraId="62B96031" w14:textId="77777777" w:rsidR="002712A6" w:rsidRPr="00B07991" w:rsidRDefault="00245B2A" w:rsidP="002712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L’acheteur</w:t>
      </w:r>
      <w:r w:rsidRPr="00B07991">
        <w:rPr>
          <w:rFonts w:ascii="Times New Roman" w:hAnsi="Times New Roman"/>
        </w:rPr>
        <w:t xml:space="preserve"> </w:t>
      </w:r>
      <w:r w:rsidR="002712A6" w:rsidRPr="00B07991">
        <w:rPr>
          <w:rFonts w:ascii="Times New Roman" w:hAnsi="Times New Roman"/>
        </w:rPr>
        <w:t xml:space="preserve">se libèrera des sommes dues au titre du présent marché en faisant porter le montant au crédit du/des compte(s) </w:t>
      </w:r>
      <w:r w:rsidR="002712A6">
        <w:rPr>
          <w:rFonts w:ascii="Times New Roman" w:hAnsi="Times New Roman"/>
        </w:rPr>
        <w:t>faisant l’objet</w:t>
      </w:r>
      <w:r w:rsidR="002712A6" w:rsidRPr="00B07991">
        <w:rPr>
          <w:rFonts w:ascii="Times New Roman" w:hAnsi="Times New Roman"/>
        </w:rPr>
        <w:t xml:space="preserve"> </w:t>
      </w:r>
      <w:r w:rsidR="002712A6">
        <w:rPr>
          <w:rFonts w:ascii="Times New Roman" w:hAnsi="Times New Roman"/>
        </w:rPr>
        <w:t>du</w:t>
      </w:r>
      <w:r w:rsidR="002712A6" w:rsidRPr="00B07991">
        <w:rPr>
          <w:rFonts w:ascii="Times New Roman" w:hAnsi="Times New Roman"/>
        </w:rPr>
        <w:t xml:space="preserve">/des relevé(s) d’identité bancaire </w:t>
      </w:r>
      <w:r w:rsidR="002712A6">
        <w:rPr>
          <w:rFonts w:ascii="Times New Roman" w:hAnsi="Times New Roman"/>
        </w:rPr>
        <w:t>transmis à l’appui de l’offre.</w:t>
      </w:r>
    </w:p>
    <w:p w14:paraId="7CAC287D" w14:textId="4F251F3E" w:rsidR="008D7E46" w:rsidRPr="00B07991" w:rsidRDefault="00F0347C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14:paraId="019D3D63" w14:textId="408F036D" w:rsidR="00F0347C" w:rsidRPr="00C965DD" w:rsidRDefault="00F0347C" w:rsidP="00F0347C">
      <w:pPr>
        <w:keepNext/>
        <w:spacing w:before="100" w:beforeAutospacing="1" w:after="19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L’avance est versée dans les conditions </w:t>
      </w:r>
      <w:r w:rsidRPr="00982EC7">
        <w:rPr>
          <w:rFonts w:ascii="Times New Roman" w:hAnsi="Times New Roman"/>
        </w:rPr>
        <w:t>de</w:t>
      </w:r>
      <w:r>
        <w:rPr>
          <w:rFonts w:ascii="Times New Roman" w:hAnsi="Times New Roman"/>
        </w:rPr>
        <w:t xml:space="preserve"> l’article 9</w:t>
      </w:r>
      <w:r w:rsidRPr="00982EC7">
        <w:rPr>
          <w:rFonts w:ascii="Times New Roman" w:hAnsi="Times New Roman"/>
        </w:rPr>
        <w:t>.2 du CCAP.</w:t>
      </w:r>
      <w:r>
        <w:rPr>
          <w:rFonts w:ascii="Times New Roman" w:hAnsi="Times New Roman"/>
        </w:rPr>
        <w:t xml:space="preserve"> </w:t>
      </w:r>
    </w:p>
    <w:p w14:paraId="5E5192E5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</w:t>
      </w:r>
      <w:proofErr w:type="gramStart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…….</w:t>
      </w:r>
      <w:proofErr w:type="gramEnd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</w:p>
    <w:p w14:paraId="7A7D35DA" w14:textId="77777777"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</w:t>
      </w:r>
      <w:proofErr w:type="gramStart"/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…….</w:t>
      </w:r>
      <w:proofErr w:type="gramEnd"/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 xml:space="preserve"> </w:t>
      </w:r>
    </w:p>
    <w:p w14:paraId="3087E428" w14:textId="77777777" w:rsidR="008D7E46" w:rsidRPr="00B07991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936733">
        <w:rPr>
          <w:rFonts w:ascii="Times New Roman" w:hAnsi="Times New Roman"/>
          <w:bdr w:val="single" w:sz="4" w:space="0" w:color="auto"/>
          <w:shd w:val="clear" w:color="auto" w:fill="DBE5F1" w:themeFill="accent1" w:themeFillTint="33"/>
        </w:rPr>
        <w:t>…</w:t>
      </w: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br w:type="page"/>
      </w: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14:paraId="45EFD6D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A506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lastRenderedPageBreak/>
              <w:t>Signature de l’annexe à l’acte par l’opérateur économique recourant au sous-traitant</w:t>
            </w:r>
          </w:p>
        </w:tc>
      </w:tr>
      <w:tr w:rsidR="008D7E46" w:rsidRPr="00B07991" w14:paraId="7F976FBB" w14:textId="77777777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7D2E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69591D9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1AD0CF19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57A5B01F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0A627E64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5C23A08C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65BFB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14:paraId="6E1F3490" w14:textId="77777777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2F825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018682C1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14:paraId="2052DB64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25B7446D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02C8D850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14:paraId="6154BDB7" w14:textId="77777777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0630D" w14:textId="77777777"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14:paraId="4209690B" w14:textId="77777777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0713" w14:textId="77777777"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14:paraId="74BF2576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640D1D98" w14:textId="77777777"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14:paraId="663548A0" w14:textId="77777777"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14:paraId="25301E5C" w14:textId="77777777"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14:paraId="7E0F989E" w14:textId="77777777" w:rsidR="008D7E46" w:rsidRPr="00B07991" w:rsidRDefault="008D7E46" w:rsidP="008D7E46">
      <w:pPr>
        <w:jc w:val="both"/>
        <w:rPr>
          <w:rFonts w:ascii="Times New Roman" w:hAnsi="Times New Roman"/>
        </w:rPr>
      </w:pPr>
    </w:p>
    <w:p w14:paraId="375EEC7F" w14:textId="32926F37" w:rsidR="00B46713" w:rsidRDefault="00B46713">
      <w:pPr>
        <w:spacing w:after="0" w:line="240" w:lineRule="auto"/>
        <w:rPr>
          <w:rFonts w:ascii="Times New Roman" w:hAnsi="Times New Roman"/>
        </w:rPr>
      </w:pPr>
    </w:p>
    <w:sectPr w:rsidR="00B46713" w:rsidSect="00F0347C">
      <w:footerReference w:type="even" r:id="rId8"/>
      <w:footerReference w:type="default" r:id="rId9"/>
      <w:headerReference w:type="first" r:id="rId10"/>
      <w:pgSz w:w="11906" w:h="16838"/>
      <w:pgMar w:top="540" w:right="1418" w:bottom="1078" w:left="1418" w:header="709" w:footer="3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D2220" w14:textId="77777777" w:rsidR="00E430F8" w:rsidRDefault="00E430F8">
      <w:pPr>
        <w:spacing w:after="0" w:line="240" w:lineRule="auto"/>
      </w:pPr>
      <w:r>
        <w:separator/>
      </w:r>
    </w:p>
  </w:endnote>
  <w:endnote w:type="continuationSeparator" w:id="0">
    <w:p w14:paraId="283B1C28" w14:textId="77777777" w:rsidR="00E430F8" w:rsidRDefault="00E4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4140E" w14:textId="77777777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CB23055" w14:textId="77777777"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3F94" w14:textId="0A167D94"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E2F83">
      <w:rPr>
        <w:rStyle w:val="Numrodepage"/>
        <w:noProof/>
      </w:rPr>
      <w:t>9</w:t>
    </w:r>
    <w:r>
      <w:rPr>
        <w:rStyle w:val="Numrodepage"/>
      </w:rPr>
      <w:fldChar w:fldCharType="end"/>
    </w:r>
  </w:p>
  <w:p w14:paraId="4FACE476" w14:textId="77777777"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3F811" w14:textId="77777777" w:rsidR="00E430F8" w:rsidRDefault="00E430F8">
      <w:pPr>
        <w:spacing w:after="0" w:line="240" w:lineRule="auto"/>
      </w:pPr>
      <w:r>
        <w:separator/>
      </w:r>
    </w:p>
  </w:footnote>
  <w:footnote w:type="continuationSeparator" w:id="0">
    <w:p w14:paraId="15F1A52C" w14:textId="77777777" w:rsidR="00E430F8" w:rsidRDefault="00E4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C740B" w14:textId="3D84645F" w:rsidR="00F0347C" w:rsidRDefault="00F0347C" w:rsidP="00F0347C">
    <w:pPr>
      <w:pStyle w:val="En-tte"/>
    </w:pPr>
    <w:r>
      <w:rPr>
        <w:rFonts w:ascii="Marianne" w:hAnsi="Marianne"/>
        <w:noProof/>
      </w:rPr>
      <w:drawing>
        <wp:anchor distT="0" distB="0" distL="114300" distR="114300" simplePos="0" relativeHeight="251659264" behindDoc="1" locked="0" layoutInCell="1" allowOverlap="0" wp14:anchorId="1B0B54ED" wp14:editId="1C75FB1D">
          <wp:simplePos x="0" y="0"/>
          <wp:positionH relativeFrom="page">
            <wp:posOffset>33655</wp:posOffset>
          </wp:positionH>
          <wp:positionV relativeFrom="page">
            <wp:posOffset>-102870</wp:posOffset>
          </wp:positionV>
          <wp:extent cx="7559040" cy="10493743"/>
          <wp:effectExtent l="0" t="0" r="3810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se_lettreA4 nouv_charte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" b="2"/>
                  <a:stretch/>
                </pic:blipFill>
                <pic:spPr bwMode="auto">
                  <a:xfrm>
                    <a:off x="0" y="0"/>
                    <a:ext cx="7559040" cy="104937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18A2B81"/>
    <w:multiLevelType w:val="hybridMultilevel"/>
    <w:tmpl w:val="554EE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358CC"/>
    <w:multiLevelType w:val="hybridMultilevel"/>
    <w:tmpl w:val="890E60A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B4D14"/>
    <w:multiLevelType w:val="hybridMultilevel"/>
    <w:tmpl w:val="800A5E90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16"/>
    <w:rsid w:val="00005225"/>
    <w:rsid w:val="00015E34"/>
    <w:rsid w:val="00031856"/>
    <w:rsid w:val="00037121"/>
    <w:rsid w:val="0004225F"/>
    <w:rsid w:val="00052004"/>
    <w:rsid w:val="00067B67"/>
    <w:rsid w:val="0009071F"/>
    <w:rsid w:val="000D59DF"/>
    <w:rsid w:val="000F69D7"/>
    <w:rsid w:val="000F6FB4"/>
    <w:rsid w:val="0015176A"/>
    <w:rsid w:val="001527BF"/>
    <w:rsid w:val="0016286B"/>
    <w:rsid w:val="00162F68"/>
    <w:rsid w:val="0019595F"/>
    <w:rsid w:val="001D0DD4"/>
    <w:rsid w:val="001E011F"/>
    <w:rsid w:val="001F618F"/>
    <w:rsid w:val="00214BB5"/>
    <w:rsid w:val="00244770"/>
    <w:rsid w:val="00245B2A"/>
    <w:rsid w:val="002712A6"/>
    <w:rsid w:val="00294EE8"/>
    <w:rsid w:val="002B6F6D"/>
    <w:rsid w:val="002E4379"/>
    <w:rsid w:val="00321E3B"/>
    <w:rsid w:val="00324C99"/>
    <w:rsid w:val="00325734"/>
    <w:rsid w:val="0034246D"/>
    <w:rsid w:val="003922DD"/>
    <w:rsid w:val="003A1884"/>
    <w:rsid w:val="003F7D6E"/>
    <w:rsid w:val="004012F9"/>
    <w:rsid w:val="00401B17"/>
    <w:rsid w:val="00402A1A"/>
    <w:rsid w:val="00404752"/>
    <w:rsid w:val="00406F3E"/>
    <w:rsid w:val="00421A3E"/>
    <w:rsid w:val="00455FA5"/>
    <w:rsid w:val="00466CBA"/>
    <w:rsid w:val="0047363B"/>
    <w:rsid w:val="00475DCF"/>
    <w:rsid w:val="004836BA"/>
    <w:rsid w:val="004D2254"/>
    <w:rsid w:val="004F3032"/>
    <w:rsid w:val="004F4045"/>
    <w:rsid w:val="004F5257"/>
    <w:rsid w:val="004F7AA0"/>
    <w:rsid w:val="005373A7"/>
    <w:rsid w:val="00560E81"/>
    <w:rsid w:val="005926BF"/>
    <w:rsid w:val="005C7535"/>
    <w:rsid w:val="00614F4B"/>
    <w:rsid w:val="00616E59"/>
    <w:rsid w:val="00616E8A"/>
    <w:rsid w:val="006258F6"/>
    <w:rsid w:val="00651685"/>
    <w:rsid w:val="0067073C"/>
    <w:rsid w:val="0067250B"/>
    <w:rsid w:val="00677B4C"/>
    <w:rsid w:val="00695F7D"/>
    <w:rsid w:val="006A475A"/>
    <w:rsid w:val="00704983"/>
    <w:rsid w:val="00707806"/>
    <w:rsid w:val="007119A0"/>
    <w:rsid w:val="007214B0"/>
    <w:rsid w:val="007270C6"/>
    <w:rsid w:val="00762C6E"/>
    <w:rsid w:val="007747A5"/>
    <w:rsid w:val="00794A85"/>
    <w:rsid w:val="007965A9"/>
    <w:rsid w:val="007A5AFF"/>
    <w:rsid w:val="007B436E"/>
    <w:rsid w:val="007C42C0"/>
    <w:rsid w:val="0083357B"/>
    <w:rsid w:val="00851A8F"/>
    <w:rsid w:val="0085396A"/>
    <w:rsid w:val="0086201D"/>
    <w:rsid w:val="00865332"/>
    <w:rsid w:val="008A7352"/>
    <w:rsid w:val="008D5DBC"/>
    <w:rsid w:val="008D7E46"/>
    <w:rsid w:val="008E2A6D"/>
    <w:rsid w:val="0090390A"/>
    <w:rsid w:val="00936733"/>
    <w:rsid w:val="00952860"/>
    <w:rsid w:val="009C292E"/>
    <w:rsid w:val="009E7DEE"/>
    <w:rsid w:val="00A279A5"/>
    <w:rsid w:val="00A3017A"/>
    <w:rsid w:val="00A308A2"/>
    <w:rsid w:val="00A34425"/>
    <w:rsid w:val="00A3656A"/>
    <w:rsid w:val="00A61925"/>
    <w:rsid w:val="00A8567E"/>
    <w:rsid w:val="00AA39AA"/>
    <w:rsid w:val="00AA6D01"/>
    <w:rsid w:val="00AD7803"/>
    <w:rsid w:val="00AF2446"/>
    <w:rsid w:val="00B07991"/>
    <w:rsid w:val="00B1052F"/>
    <w:rsid w:val="00B46713"/>
    <w:rsid w:val="00B47248"/>
    <w:rsid w:val="00B73ACD"/>
    <w:rsid w:val="00BB774E"/>
    <w:rsid w:val="00BD6E35"/>
    <w:rsid w:val="00BD78D8"/>
    <w:rsid w:val="00C0452F"/>
    <w:rsid w:val="00C10E65"/>
    <w:rsid w:val="00C26020"/>
    <w:rsid w:val="00C6249B"/>
    <w:rsid w:val="00C965DD"/>
    <w:rsid w:val="00CB1480"/>
    <w:rsid w:val="00CB30E4"/>
    <w:rsid w:val="00CB5D39"/>
    <w:rsid w:val="00CC12B8"/>
    <w:rsid w:val="00CC687B"/>
    <w:rsid w:val="00CD09FF"/>
    <w:rsid w:val="00CD6C37"/>
    <w:rsid w:val="00CF2FE3"/>
    <w:rsid w:val="00CF7CCB"/>
    <w:rsid w:val="00D22BCF"/>
    <w:rsid w:val="00D8470C"/>
    <w:rsid w:val="00D9735C"/>
    <w:rsid w:val="00DC3DD8"/>
    <w:rsid w:val="00DD1DED"/>
    <w:rsid w:val="00DD5551"/>
    <w:rsid w:val="00DD7316"/>
    <w:rsid w:val="00DE6982"/>
    <w:rsid w:val="00DF2E1C"/>
    <w:rsid w:val="00E02004"/>
    <w:rsid w:val="00E24481"/>
    <w:rsid w:val="00E24D1F"/>
    <w:rsid w:val="00E25731"/>
    <w:rsid w:val="00E275DA"/>
    <w:rsid w:val="00E301F5"/>
    <w:rsid w:val="00E361A5"/>
    <w:rsid w:val="00E428BE"/>
    <w:rsid w:val="00E430F8"/>
    <w:rsid w:val="00E56679"/>
    <w:rsid w:val="00EA065C"/>
    <w:rsid w:val="00EA2530"/>
    <w:rsid w:val="00EB10B0"/>
    <w:rsid w:val="00EC74A6"/>
    <w:rsid w:val="00EE2F83"/>
    <w:rsid w:val="00F0347C"/>
    <w:rsid w:val="00F10F0F"/>
    <w:rsid w:val="00F120BE"/>
    <w:rsid w:val="00F25C65"/>
    <w:rsid w:val="00F41BBA"/>
    <w:rsid w:val="00F553DA"/>
    <w:rsid w:val="00F56C36"/>
    <w:rsid w:val="00FB25CD"/>
    <w:rsid w:val="00FD1382"/>
    <w:rsid w:val="00FD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E7CA1"/>
  <w15:docId w15:val="{7F9E08A9-313C-492C-AED5-372C3E37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link w:val="SansinterligneCar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basedOn w:val="Policepardfaut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7DEE"/>
    <w:rPr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C26020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E2573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25731"/>
    <w:rPr>
      <w:rFonts w:ascii="Times New Roman" w:eastAsia="Times New Roman" w:hAnsi="Times New Roman"/>
    </w:rPr>
  </w:style>
  <w:style w:type="character" w:styleId="Appelnotedebasdep">
    <w:name w:val="footnote reference"/>
    <w:semiHidden/>
    <w:unhideWhenUsed/>
    <w:rsid w:val="00E25731"/>
    <w:rPr>
      <w:vertAlign w:val="superscript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0347C"/>
    <w:rPr>
      <w:rFonts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824A5-23EA-4153-9E89-C270AA60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1658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DESCHAMP Antoine ATTACHE ADMI</dc:creator>
  <cp:lastModifiedBy>DESCHAMP Antoine ATTACHE ADMI</cp:lastModifiedBy>
  <cp:revision>5</cp:revision>
  <cp:lastPrinted>2019-01-17T14:24:00Z</cp:lastPrinted>
  <dcterms:created xsi:type="dcterms:W3CDTF">2026-04-14T07:05:00Z</dcterms:created>
  <dcterms:modified xsi:type="dcterms:W3CDTF">2026-04-16T10:10:00Z</dcterms:modified>
</cp:coreProperties>
</file>